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84" w:rsidRPr="005344BC" w:rsidRDefault="005344BC" w:rsidP="005344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344BC">
        <w:rPr>
          <w:rFonts w:ascii="TH SarabunPSK" w:hAnsi="TH SarabunPSK" w:cs="TH SarabunPSK"/>
          <w:b/>
          <w:bCs/>
          <w:sz w:val="40"/>
          <w:szCs w:val="40"/>
        </w:rPr>
        <w:t>Course Description</w:t>
      </w:r>
    </w:p>
    <w:p w:rsidR="00447485" w:rsidRPr="00447485" w:rsidRDefault="00447485" w:rsidP="00447485">
      <w:pPr>
        <w:ind w:firstLine="720"/>
        <w:rPr>
          <w:rFonts w:ascii="TH SarabunPSK" w:hAnsi="TH SarabunPSK" w:cs="TH SarabunPSK"/>
          <w:sz w:val="32"/>
          <w:szCs w:val="32"/>
        </w:rPr>
      </w:pPr>
      <w:r w:rsidRPr="00447485">
        <w:rPr>
          <w:rFonts w:ascii="TH SarabunPSK" w:hAnsi="TH SarabunPSK" w:cs="TH SarabunPSK"/>
          <w:sz w:val="32"/>
          <w:szCs w:val="32"/>
          <w:cs/>
        </w:rPr>
        <w:t>ฟังก์ชันและกราฟ ลิมิตและความต่อเนื่องของฟังก์ชัน การหาอนุพันธ์ของฟังก์ชันพีชคณิต และฟังก์ชันอดิสัย การประยุกต์ของอนุพันธ์ เช่น สมการของเส้นสัมผัส และ เส้นตั้งฉาก อัตราสัมพัทธ์ การหาค่าสูงสุด - ต่ำสุดและการทดสอบ การเขียนกราฟโดยพิจารณาจากอนุพันธ์ โจทย์ปัญหาค่าสูงสุด- ต่ำสุด ฟังก์ชันรายได้-รายจ่าย และฟังก์ชันกำไร อินทิกรัลไม่จำกัดเขต และการประยุกต์ การอินทิเกรดฟังก์ชันพื้นฐาน เทคนิคการอินทิเกรด เช่น การอินทิเกรด ทีละส่วน การอินทิเกรดโดยการทำเป็นเศษส่วนย่อย การอินทิเกรดฟังก์ชันรากที่สอง อินทิเกรดจำกัดเขต และทฤษฎีพื้นฐานของแคลคูลัส</w:t>
      </w:r>
    </w:p>
    <w:p w:rsidR="00447485" w:rsidRPr="00447485" w:rsidRDefault="00447485" w:rsidP="0044748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344BC" w:rsidRPr="005344BC" w:rsidRDefault="00447485" w:rsidP="00447485">
      <w:pPr>
        <w:ind w:firstLine="720"/>
        <w:rPr>
          <w:rFonts w:ascii="TH SarabunPSK" w:hAnsi="TH SarabunPSK" w:cs="TH SarabunPSK"/>
          <w:sz w:val="32"/>
          <w:szCs w:val="32"/>
        </w:rPr>
      </w:pPr>
      <w:r w:rsidRPr="00447485">
        <w:rPr>
          <w:rFonts w:ascii="TH SarabunPSK" w:hAnsi="TH SarabunPSK" w:cs="TH SarabunPSK"/>
          <w:sz w:val="32"/>
          <w:szCs w:val="32"/>
        </w:rPr>
        <w:t>Functions and graphs of functions. Limit and continuities of functions. Derivatives of algebraic and transcendental functions. Applications of derivatives; equations of tangent and normal lines, differentials and linearization, related rates, Maximum-minimum and optimization problems. Cost and profit functions, indefinite integrals. Techniques of integration including integration by part, partial fractions, trigonometric substitution. Definite integrals. Fundamental theorem of calculus</w:t>
      </w:r>
      <w:r w:rsidR="005344BC" w:rsidRPr="005344BC">
        <w:rPr>
          <w:rFonts w:ascii="TH SarabunPSK" w:hAnsi="TH SarabunPSK" w:cs="TH SarabunPSK"/>
          <w:sz w:val="32"/>
          <w:szCs w:val="32"/>
        </w:rPr>
        <w:t>.</w:t>
      </w:r>
    </w:p>
    <w:sectPr w:rsidR="005344BC" w:rsidRPr="0053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E6"/>
    <w:rsid w:val="00447485"/>
    <w:rsid w:val="005344BC"/>
    <w:rsid w:val="007274E6"/>
    <w:rsid w:val="009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E91"/>
  <w15:chartTrackingRefBased/>
  <w15:docId w15:val="{C963DEE1-BA21-4570-A78B-9126122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Satokai</dc:creator>
  <cp:keywords/>
  <dc:description/>
  <cp:lastModifiedBy>Satokai</cp:lastModifiedBy>
  <cp:revision>3</cp:revision>
  <dcterms:created xsi:type="dcterms:W3CDTF">2020-12-25T13:43:00Z</dcterms:created>
  <dcterms:modified xsi:type="dcterms:W3CDTF">2020-12-25T13:50:00Z</dcterms:modified>
</cp:coreProperties>
</file>